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EA2" w:rsidRPr="005C1EA2" w:rsidRDefault="005C1EA2" w:rsidP="005C1EA2">
      <w:pPr>
        <w:keepNext/>
        <w:widowControl w:val="0"/>
        <w:spacing w:before="240" w:after="60" w:line="180" w:lineRule="auto"/>
        <w:jc w:val="center"/>
        <w:outlineLvl w:val="1"/>
        <w:rPr>
          <w:rFonts w:ascii="Arial" w:eastAsia="Times New Roman" w:hAnsi="Arial" w:cs="Arial"/>
          <w:b/>
          <w:bCs/>
          <w:i/>
          <w:iCs/>
          <w:spacing w:val="-2"/>
          <w:sz w:val="24"/>
          <w:szCs w:val="24"/>
        </w:rPr>
      </w:pPr>
      <w:bookmarkStart w:id="0" w:name="_Toc524075744"/>
      <w:r w:rsidRPr="005C1EA2">
        <w:rPr>
          <w:rFonts w:ascii="Arial" w:eastAsia="Times New Roman" w:hAnsi="Arial" w:cs="Arial"/>
          <w:b/>
          <w:bCs/>
          <w:i/>
          <w:iCs/>
          <w:spacing w:val="-2"/>
          <w:sz w:val="24"/>
          <w:szCs w:val="24"/>
        </w:rPr>
        <w:t>Operator in Training</w:t>
      </w:r>
      <w:bookmarkEnd w:id="0"/>
    </w:p>
    <w:p w:rsidR="005C1EA2" w:rsidRPr="005C1EA2" w:rsidRDefault="005C1EA2" w:rsidP="0042515E">
      <w:pPr>
        <w:widowControl w:val="0"/>
        <w:tabs>
          <w:tab w:val="left" w:pos="325"/>
          <w:tab w:val="right" w:pos="10053"/>
        </w:tabs>
        <w:spacing w:after="0" w:line="240" w:lineRule="auto"/>
        <w:jc w:val="both"/>
        <w:rPr>
          <w:rFonts w:ascii="Arial" w:eastAsia="Times New Roman" w:hAnsi="Arial" w:cs="Arial"/>
          <w:szCs w:val="20"/>
        </w:rPr>
      </w:pPr>
      <w:r w:rsidRPr="005C1EA2">
        <w:rPr>
          <w:rFonts w:ascii="Arial" w:eastAsia="Times New Roman" w:hAnsi="Arial" w:cs="Arial"/>
          <w:b/>
          <w:bCs/>
          <w:i/>
          <w:iCs/>
          <w:szCs w:val="20"/>
        </w:rPr>
        <w:t>City of McPherson</w:t>
      </w:r>
      <w:r w:rsidRPr="005C1EA2">
        <w:rPr>
          <w:rFonts w:ascii="Arial" w:eastAsia="Times New Roman" w:hAnsi="Arial" w:cs="Arial"/>
          <w:b/>
          <w:bCs/>
          <w:i/>
          <w:iCs/>
          <w:szCs w:val="20"/>
        </w:rPr>
        <w:tab/>
        <w:t>Public Works Department - Wastewater Division</w:t>
      </w: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i/>
          <w:iCs/>
          <w:szCs w:val="20"/>
        </w:rPr>
      </w:pP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5C1EA2">
        <w:rPr>
          <w:rFonts w:ascii="Arial" w:eastAsia="Times New Roman" w:hAnsi="Arial" w:cs="Arial"/>
          <w:b/>
          <w:bCs/>
          <w:i/>
          <w:iCs/>
          <w:szCs w:val="20"/>
        </w:rPr>
        <w:t>POSITION SUMMARY</w:t>
      </w:r>
      <w:r w:rsidRPr="005C1EA2">
        <w:rPr>
          <w:rFonts w:ascii="Arial" w:eastAsia="Times New Roman" w:hAnsi="Arial" w:cs="Arial"/>
          <w:i/>
          <w:iCs/>
          <w:szCs w:val="20"/>
        </w:rPr>
        <w:tab/>
      </w:r>
      <w:r w:rsidRPr="005C1EA2">
        <w:rPr>
          <w:rFonts w:ascii="Arial" w:eastAsia="Times New Roman" w:hAnsi="Arial" w:cs="Arial"/>
          <w:szCs w:val="20"/>
        </w:rPr>
        <w:tab/>
      </w: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Pr="005C1EA2" w:rsidRDefault="00220CEB" w:rsidP="005C1EA2">
      <w:pPr>
        <w:widowControl w:val="0"/>
        <w:spacing w:after="0" w:line="240" w:lineRule="auto"/>
        <w:jc w:val="both"/>
        <w:rPr>
          <w:rFonts w:ascii="Arial" w:eastAsia="Times New Roman" w:hAnsi="Arial" w:cs="Arial"/>
        </w:rPr>
      </w:pPr>
      <w:r>
        <w:rPr>
          <w:rFonts w:ascii="Arial" w:eastAsia="Times New Roman" w:hAnsi="Arial" w:cs="Arial"/>
        </w:rPr>
        <w:t>Under the supervision of the Wastewater Superintendent/Chief Operator or Assistant Chief Operator, the</w:t>
      </w:r>
      <w:r w:rsidR="005C1EA2" w:rsidRPr="005C1EA2">
        <w:rPr>
          <w:rFonts w:ascii="Arial" w:eastAsia="Times New Roman" w:hAnsi="Arial" w:cs="Arial"/>
        </w:rPr>
        <w:t xml:space="preserve"> Plant Operator</w:t>
      </w:r>
      <w:r>
        <w:rPr>
          <w:rFonts w:ascii="Arial" w:eastAsia="Times New Roman" w:hAnsi="Arial" w:cs="Arial"/>
        </w:rPr>
        <w:t xml:space="preserve"> in Training</w:t>
      </w:r>
      <w:r w:rsidR="005C1EA2" w:rsidRPr="005C1EA2">
        <w:rPr>
          <w:rFonts w:ascii="Arial" w:eastAsia="Times New Roman" w:hAnsi="Arial" w:cs="Arial"/>
        </w:rPr>
        <w:t xml:space="preserve"> is a non-exempt position under FLSA.  This employee monito</w:t>
      </w:r>
      <w:r>
        <w:rPr>
          <w:rFonts w:ascii="Arial" w:eastAsia="Times New Roman" w:hAnsi="Arial" w:cs="Arial"/>
        </w:rPr>
        <w:t>rs and maintains treatment unit</w:t>
      </w:r>
      <w:r w:rsidR="005C1EA2" w:rsidRPr="005C1EA2">
        <w:rPr>
          <w:rFonts w:ascii="Arial" w:eastAsia="Times New Roman" w:hAnsi="Arial" w:cs="Arial"/>
        </w:rPr>
        <w:t xml:space="preserve"> and equipment in the </w:t>
      </w:r>
      <w:r>
        <w:rPr>
          <w:rFonts w:ascii="Arial" w:eastAsia="Times New Roman" w:hAnsi="Arial" w:cs="Arial"/>
        </w:rPr>
        <w:t>Wastewater Treatment Plant and C</w:t>
      </w:r>
      <w:r w:rsidR="005C1EA2" w:rsidRPr="005C1EA2">
        <w:rPr>
          <w:rFonts w:ascii="Arial" w:eastAsia="Times New Roman" w:hAnsi="Arial" w:cs="Arial"/>
        </w:rPr>
        <w:t>itywide Sewage Lift Stations.  This employee performs laboratory analysis.  Maintaining safety is required. This employee should possess a good mechanical aptitude.</w:t>
      </w:r>
    </w:p>
    <w:p w:rsidR="005C1EA2" w:rsidRPr="005C1EA2" w:rsidRDefault="005C1EA2" w:rsidP="005C1EA2">
      <w:pPr>
        <w:widowControl w:val="0"/>
        <w:spacing w:after="0" w:line="240" w:lineRule="auto"/>
        <w:jc w:val="both"/>
        <w:rPr>
          <w:rFonts w:ascii="Arial" w:eastAsia="Times New Roman" w:hAnsi="Arial" w:cs="Arial"/>
        </w:rPr>
      </w:pPr>
    </w:p>
    <w:p w:rsidR="005C1EA2" w:rsidRPr="005C1EA2" w:rsidRDefault="005C1EA2" w:rsidP="005C1EA2">
      <w:pPr>
        <w:widowControl w:val="0"/>
        <w:spacing w:after="0" w:line="240" w:lineRule="auto"/>
        <w:jc w:val="both"/>
        <w:rPr>
          <w:rFonts w:ascii="Arial" w:eastAsia="Times New Roman" w:hAnsi="Arial" w:cs="Arial"/>
        </w:rPr>
      </w:pPr>
    </w:p>
    <w:p w:rsidR="005C1EA2" w:rsidRPr="005C1EA2" w:rsidRDefault="005C1EA2" w:rsidP="005C1EA2">
      <w:pPr>
        <w:widowControl w:val="0"/>
        <w:spacing w:after="0" w:line="240" w:lineRule="auto"/>
        <w:jc w:val="both"/>
        <w:rPr>
          <w:rFonts w:ascii="Arial" w:eastAsia="Times New Roman" w:hAnsi="Arial" w:cs="Arial"/>
          <w:b/>
        </w:rPr>
      </w:pPr>
      <w:r w:rsidRPr="005C1EA2">
        <w:rPr>
          <w:rFonts w:ascii="Arial" w:eastAsia="Times New Roman" w:hAnsi="Arial" w:cs="Arial"/>
          <w:b/>
        </w:rPr>
        <w:t>ESSENTIAL FUNCTIONS</w:t>
      </w:r>
    </w:p>
    <w:p w:rsidR="005C1EA2" w:rsidRPr="005C1EA2" w:rsidRDefault="005C1EA2" w:rsidP="005C1EA2">
      <w:pPr>
        <w:widowControl w:val="0"/>
        <w:spacing w:after="0" w:line="240" w:lineRule="auto"/>
        <w:jc w:val="both"/>
        <w:rPr>
          <w:rFonts w:ascii="Arial" w:eastAsia="Times New Roman" w:hAnsi="Arial" w:cs="Arial"/>
        </w:rPr>
      </w:pPr>
    </w:p>
    <w:p w:rsidR="005C1EA2" w:rsidRPr="005C1EA2" w:rsidRDefault="005C1EA2" w:rsidP="005C1EA2">
      <w:pPr>
        <w:widowControl w:val="0"/>
        <w:numPr>
          <w:ilvl w:val="0"/>
          <w:numId w:val="1"/>
        </w:numPr>
        <w:spacing w:after="0" w:line="240" w:lineRule="auto"/>
        <w:jc w:val="both"/>
        <w:rPr>
          <w:rFonts w:ascii="Arial" w:eastAsia="Times New Roman" w:hAnsi="Arial" w:cs="Arial"/>
        </w:rPr>
      </w:pPr>
      <w:r w:rsidRPr="005C1EA2">
        <w:rPr>
          <w:rFonts w:ascii="Arial" w:eastAsia="Times New Roman" w:hAnsi="Arial" w:cs="Arial"/>
        </w:rPr>
        <w:t>Monitors and maintains treatment equipment;</w:t>
      </w:r>
    </w:p>
    <w:p w:rsidR="005C1EA2" w:rsidRPr="005C1EA2" w:rsidRDefault="005C1EA2" w:rsidP="005C1EA2">
      <w:pPr>
        <w:widowControl w:val="0"/>
        <w:numPr>
          <w:ilvl w:val="0"/>
          <w:numId w:val="1"/>
        </w:numPr>
        <w:spacing w:after="0" w:line="240" w:lineRule="auto"/>
        <w:jc w:val="both"/>
        <w:rPr>
          <w:rFonts w:ascii="Arial" w:eastAsia="Times New Roman" w:hAnsi="Arial" w:cs="Arial"/>
        </w:rPr>
      </w:pPr>
      <w:r w:rsidRPr="005C1EA2">
        <w:rPr>
          <w:rFonts w:ascii="Arial" w:eastAsia="Times New Roman" w:hAnsi="Arial" w:cs="Arial"/>
        </w:rPr>
        <w:t>Responds to emergency situations;</w:t>
      </w:r>
    </w:p>
    <w:p w:rsidR="005C1EA2" w:rsidRPr="005C1EA2" w:rsidRDefault="005C1EA2" w:rsidP="005C1EA2">
      <w:pPr>
        <w:widowControl w:val="0"/>
        <w:numPr>
          <w:ilvl w:val="0"/>
          <w:numId w:val="1"/>
        </w:numPr>
        <w:spacing w:after="0" w:line="240" w:lineRule="auto"/>
        <w:jc w:val="both"/>
        <w:rPr>
          <w:rFonts w:ascii="Arial" w:eastAsia="Times New Roman" w:hAnsi="Arial" w:cs="Arial"/>
        </w:rPr>
      </w:pPr>
      <w:r w:rsidRPr="005C1EA2">
        <w:rPr>
          <w:rFonts w:ascii="Arial" w:eastAsia="Times New Roman" w:hAnsi="Arial" w:cs="Arial"/>
        </w:rPr>
        <w:t>Loads and hauls sludge, and maintains records;</w:t>
      </w:r>
    </w:p>
    <w:p w:rsidR="005C1EA2" w:rsidRPr="005C1EA2" w:rsidRDefault="005C1EA2" w:rsidP="005C1EA2">
      <w:pPr>
        <w:widowControl w:val="0"/>
        <w:numPr>
          <w:ilvl w:val="0"/>
          <w:numId w:val="1"/>
        </w:numPr>
        <w:spacing w:after="0" w:line="240" w:lineRule="auto"/>
        <w:jc w:val="both"/>
        <w:rPr>
          <w:rFonts w:ascii="Arial" w:eastAsia="Times New Roman" w:hAnsi="Arial" w:cs="Arial"/>
        </w:rPr>
      </w:pPr>
      <w:r w:rsidRPr="005C1EA2">
        <w:rPr>
          <w:rFonts w:ascii="Arial" w:eastAsia="Times New Roman" w:hAnsi="Arial" w:cs="Arial"/>
        </w:rPr>
        <w:t>Cleans and repairs department equipment;</w:t>
      </w:r>
    </w:p>
    <w:p w:rsidR="005C1EA2" w:rsidRPr="005C1EA2" w:rsidRDefault="005C1EA2" w:rsidP="005C1EA2">
      <w:pPr>
        <w:widowControl w:val="0"/>
        <w:numPr>
          <w:ilvl w:val="0"/>
          <w:numId w:val="1"/>
        </w:numPr>
        <w:spacing w:after="0" w:line="240" w:lineRule="auto"/>
        <w:jc w:val="both"/>
        <w:rPr>
          <w:rFonts w:ascii="Arial" w:eastAsia="Times New Roman" w:hAnsi="Arial" w:cs="Arial"/>
        </w:rPr>
      </w:pPr>
      <w:r w:rsidRPr="005C1EA2">
        <w:rPr>
          <w:rFonts w:ascii="Arial" w:eastAsia="Times New Roman" w:hAnsi="Arial" w:cs="Arial"/>
        </w:rPr>
        <w:t>Maintains and repairs equipment at Sewage Lift Stations;</w:t>
      </w:r>
    </w:p>
    <w:p w:rsidR="005C1EA2" w:rsidRPr="005C1EA2" w:rsidRDefault="005C1EA2" w:rsidP="005C1EA2">
      <w:pPr>
        <w:widowControl w:val="0"/>
        <w:numPr>
          <w:ilvl w:val="0"/>
          <w:numId w:val="1"/>
        </w:numPr>
        <w:spacing w:after="0" w:line="240" w:lineRule="auto"/>
        <w:jc w:val="both"/>
        <w:rPr>
          <w:rFonts w:ascii="Arial" w:eastAsia="Times New Roman" w:hAnsi="Arial" w:cs="Arial"/>
        </w:rPr>
      </w:pPr>
      <w:r w:rsidRPr="005C1EA2">
        <w:rPr>
          <w:rFonts w:ascii="Arial" w:eastAsia="Times New Roman" w:hAnsi="Arial" w:cs="Arial"/>
        </w:rPr>
        <w:t>Cleans and maintains plant facilities;</w:t>
      </w:r>
    </w:p>
    <w:p w:rsidR="005C1EA2" w:rsidRPr="005C1EA2" w:rsidRDefault="005C1EA2" w:rsidP="005C1EA2">
      <w:pPr>
        <w:widowControl w:val="0"/>
        <w:numPr>
          <w:ilvl w:val="0"/>
          <w:numId w:val="1"/>
        </w:numPr>
        <w:spacing w:after="0" w:line="240" w:lineRule="auto"/>
        <w:jc w:val="both"/>
        <w:rPr>
          <w:rFonts w:ascii="Arial" w:eastAsia="Times New Roman" w:hAnsi="Arial" w:cs="Arial"/>
        </w:rPr>
      </w:pPr>
      <w:r w:rsidRPr="005C1EA2">
        <w:rPr>
          <w:rFonts w:ascii="Arial" w:eastAsia="Times New Roman" w:hAnsi="Arial" w:cs="Arial"/>
        </w:rPr>
        <w:t>Performs grounds keeping duties;</w:t>
      </w:r>
    </w:p>
    <w:p w:rsidR="005C1EA2" w:rsidRPr="005C1EA2" w:rsidRDefault="005C1EA2" w:rsidP="005C1EA2">
      <w:pPr>
        <w:widowControl w:val="0"/>
        <w:numPr>
          <w:ilvl w:val="0"/>
          <w:numId w:val="1"/>
        </w:numPr>
        <w:spacing w:after="0" w:line="240" w:lineRule="auto"/>
        <w:jc w:val="both"/>
        <w:rPr>
          <w:rFonts w:ascii="Arial" w:eastAsia="Times New Roman" w:hAnsi="Arial" w:cs="Arial"/>
        </w:rPr>
      </w:pPr>
      <w:r w:rsidRPr="005C1EA2">
        <w:rPr>
          <w:rFonts w:ascii="Arial" w:eastAsia="Times New Roman" w:hAnsi="Arial" w:cs="Arial"/>
        </w:rPr>
        <w:t>Operates department equipment, including loaders, tractors, and trucks;</w:t>
      </w:r>
    </w:p>
    <w:p w:rsidR="0042515E" w:rsidRPr="005C1EA2" w:rsidRDefault="0042515E" w:rsidP="0042515E">
      <w:pPr>
        <w:framePr w:w="3120" w:hSpace="240" w:vSpace="240" w:wrap="auto" w:vAnchor="page" w:hAnchor="page" w:x="7786" w:y="6931"/>
        <w:widowControl w:val="0"/>
        <w:pBdr>
          <w:top w:val="single" w:sz="18" w:space="0" w:color="000000"/>
          <w:left w:val="single" w:sz="18" w:space="0" w:color="000000"/>
          <w:bottom w:val="single" w:sz="18" w:space="0" w:color="000000"/>
          <w:right w:val="single" w:sz="18" w:space="0" w:color="000000"/>
        </w:pBdr>
        <w:tabs>
          <w:tab w:val="center"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i/>
          <w:iCs/>
          <w:szCs w:val="20"/>
        </w:rPr>
      </w:pPr>
      <w:r w:rsidRPr="005C1EA2">
        <w:rPr>
          <w:rFonts w:ascii="Arial" w:eastAsia="Times New Roman" w:hAnsi="Arial" w:cs="Arial"/>
          <w:b/>
          <w:bCs/>
          <w:szCs w:val="20"/>
        </w:rPr>
        <w:tab/>
      </w:r>
      <w:r w:rsidRPr="005C1EA2">
        <w:rPr>
          <w:rFonts w:ascii="Arial" w:eastAsia="Times New Roman" w:hAnsi="Arial" w:cs="Arial"/>
          <w:b/>
          <w:bCs/>
          <w:i/>
          <w:iCs/>
          <w:szCs w:val="20"/>
        </w:rPr>
        <w:t xml:space="preserve">Classification </w:t>
      </w:r>
    </w:p>
    <w:p w:rsidR="005C1EA2" w:rsidRPr="005C1EA2" w:rsidRDefault="005C1EA2" w:rsidP="005C1EA2">
      <w:pPr>
        <w:widowControl w:val="0"/>
        <w:numPr>
          <w:ilvl w:val="0"/>
          <w:numId w:val="1"/>
        </w:numPr>
        <w:spacing w:after="0" w:line="240" w:lineRule="auto"/>
        <w:jc w:val="both"/>
        <w:rPr>
          <w:rFonts w:ascii="Arial" w:eastAsia="Times New Roman" w:hAnsi="Arial" w:cs="Arial"/>
        </w:rPr>
      </w:pPr>
      <w:r w:rsidRPr="005C1EA2">
        <w:rPr>
          <w:rFonts w:ascii="Arial" w:eastAsia="Times New Roman" w:hAnsi="Arial" w:cs="Arial"/>
        </w:rPr>
        <w:t>Follows department policies and procedures;</w:t>
      </w:r>
    </w:p>
    <w:p w:rsidR="005C1EA2" w:rsidRPr="005C1EA2" w:rsidRDefault="005C1EA2" w:rsidP="005C1EA2">
      <w:pPr>
        <w:widowControl w:val="0"/>
        <w:numPr>
          <w:ilvl w:val="0"/>
          <w:numId w:val="1"/>
        </w:numPr>
        <w:spacing w:after="0" w:line="240" w:lineRule="auto"/>
        <w:jc w:val="both"/>
        <w:rPr>
          <w:rFonts w:ascii="Arial" w:eastAsia="Times New Roman" w:hAnsi="Arial" w:cs="Arial"/>
        </w:rPr>
      </w:pPr>
      <w:r w:rsidRPr="005C1EA2">
        <w:rPr>
          <w:rFonts w:ascii="Arial" w:eastAsia="Times New Roman" w:hAnsi="Arial" w:cs="Arial"/>
        </w:rPr>
        <w:t>Follows safety procedures and practices.</w:t>
      </w:r>
    </w:p>
    <w:p w:rsidR="005C1EA2" w:rsidRPr="005C1EA2" w:rsidRDefault="0042515E" w:rsidP="005C1EA2">
      <w:pPr>
        <w:widowControl w:val="0"/>
        <w:spacing w:after="0" w:line="240" w:lineRule="auto"/>
        <w:jc w:val="both"/>
        <w:rPr>
          <w:rFonts w:ascii="Arial" w:eastAsia="Times New Roman" w:hAnsi="Arial" w:cs="Arial"/>
        </w:rPr>
      </w:pPr>
      <w:r w:rsidRPr="005C1EA2">
        <w:rPr>
          <w:rFonts w:ascii="Arial" w:eastAsia="Times New Roman" w:hAnsi="Arial" w:cs="Arial"/>
          <w:i/>
          <w:iCs/>
          <w:noProof/>
          <w:szCs w:val="20"/>
        </w:rPr>
        <mc:AlternateContent>
          <mc:Choice Requires="wps">
            <w:drawing>
              <wp:anchor distT="0" distB="0" distL="114300" distR="114300" simplePos="0" relativeHeight="251659264" behindDoc="1" locked="0" layoutInCell="1" allowOverlap="1">
                <wp:simplePos x="0" y="0"/>
                <wp:positionH relativeFrom="column">
                  <wp:posOffset>4019550</wp:posOffset>
                </wp:positionH>
                <wp:positionV relativeFrom="paragraph">
                  <wp:posOffset>36195</wp:posOffset>
                </wp:positionV>
                <wp:extent cx="2581275" cy="3724275"/>
                <wp:effectExtent l="0" t="0" r="28575" b="28575"/>
                <wp:wrapTight wrapText="bothSides">
                  <wp:wrapPolygon edited="0">
                    <wp:start x="0" y="0"/>
                    <wp:lineTo x="0" y="21655"/>
                    <wp:lineTo x="21680" y="21655"/>
                    <wp:lineTo x="21680"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724275"/>
                        </a:xfrm>
                        <a:prstGeom prst="rect">
                          <a:avLst/>
                        </a:prstGeom>
                        <a:solidFill>
                          <a:srgbClr val="FFFFFF"/>
                        </a:solidFill>
                        <a:ln w="19050">
                          <a:solidFill>
                            <a:srgbClr val="000000"/>
                          </a:solidFill>
                          <a:miter lim="800000"/>
                          <a:headEnd/>
                          <a:tailEnd/>
                        </a:ln>
                      </wps:spPr>
                      <wps:txbx>
                        <w:txbxContent>
                          <w:p w:rsidR="005C1EA2" w:rsidRPr="0042515E" w:rsidRDefault="005C1EA2" w:rsidP="0042515E">
                            <w:pPr>
                              <w:spacing w:line="240" w:lineRule="auto"/>
                              <w:jc w:val="center"/>
                              <w:rPr>
                                <w:rFonts w:ascii="Arial" w:hAnsi="Arial" w:cs="Arial"/>
                                <w:b/>
                              </w:rPr>
                            </w:pPr>
                            <w:r>
                              <w:rPr>
                                <w:rFonts w:ascii="Arial" w:hAnsi="Arial" w:cs="Arial"/>
                                <w:b/>
                              </w:rPr>
                              <w:t>Quick View</w:t>
                            </w:r>
                          </w:p>
                          <w:p w:rsidR="005C1EA2" w:rsidRDefault="005C1EA2" w:rsidP="005C1EA2">
                            <w:pPr>
                              <w:tabs>
                                <w:tab w:val="right" w:pos="3780"/>
                              </w:tabs>
                              <w:spacing w:line="240" w:lineRule="auto"/>
                              <w:rPr>
                                <w:rFonts w:ascii="Arial" w:hAnsi="Arial" w:cs="Arial"/>
                              </w:rPr>
                            </w:pPr>
                            <w:r>
                              <w:rPr>
                                <w:rFonts w:ascii="Arial" w:hAnsi="Arial" w:cs="Arial"/>
                                <w:u w:val="single"/>
                              </w:rPr>
                              <w:t>FLSA:</w:t>
                            </w:r>
                            <w:r>
                              <w:rPr>
                                <w:rFonts w:ascii="Arial" w:hAnsi="Arial" w:cs="Arial"/>
                              </w:rPr>
                              <w:tab/>
                            </w:r>
                            <w:r>
                              <w:rPr>
                                <w:rFonts w:ascii="Arial" w:hAnsi="Arial" w:cs="Arial"/>
                                <w:b/>
                                <w:bCs/>
                              </w:rPr>
                              <w:t>NON-EXEMPT</w:t>
                            </w:r>
                          </w:p>
                          <w:p w:rsidR="005C1EA2" w:rsidRDefault="005C1EA2" w:rsidP="005C1EA2">
                            <w:pPr>
                              <w:tabs>
                                <w:tab w:val="right" w:pos="3780"/>
                              </w:tabs>
                              <w:spacing w:line="240" w:lineRule="auto"/>
                              <w:rPr>
                                <w:rFonts w:ascii="Arial" w:hAnsi="Arial" w:cs="Arial"/>
                              </w:rPr>
                            </w:pPr>
                            <w:r>
                              <w:rPr>
                                <w:rFonts w:ascii="Arial" w:hAnsi="Arial" w:cs="Arial"/>
                                <w:u w:val="single"/>
                              </w:rPr>
                              <w:t>ADA:</w:t>
                            </w:r>
                            <w:r>
                              <w:rPr>
                                <w:rFonts w:ascii="Arial" w:hAnsi="Arial" w:cs="Arial"/>
                              </w:rPr>
                              <w:tab/>
                            </w:r>
                            <w:r>
                              <w:rPr>
                                <w:rFonts w:ascii="Arial" w:hAnsi="Arial" w:cs="Arial"/>
                                <w:b/>
                                <w:bCs/>
                              </w:rPr>
                              <w:t>APPLICABLE</w:t>
                            </w:r>
                          </w:p>
                          <w:p w:rsidR="005C1EA2" w:rsidRPr="0042515E" w:rsidRDefault="005C1EA2" w:rsidP="0042515E">
                            <w:pPr>
                              <w:tabs>
                                <w:tab w:val="right" w:pos="3780"/>
                              </w:tabs>
                              <w:spacing w:line="240" w:lineRule="auto"/>
                              <w:rPr>
                                <w:rFonts w:ascii="Arial" w:hAnsi="Arial" w:cs="Arial"/>
                              </w:rPr>
                            </w:pPr>
                            <w:r>
                              <w:rPr>
                                <w:rFonts w:ascii="Arial" w:hAnsi="Arial" w:cs="Arial"/>
                                <w:u w:val="single"/>
                              </w:rPr>
                              <w:t>FMLA:</w:t>
                            </w:r>
                            <w:r>
                              <w:rPr>
                                <w:rFonts w:ascii="Arial" w:hAnsi="Arial" w:cs="Arial"/>
                              </w:rPr>
                              <w:tab/>
                            </w:r>
                            <w:r>
                              <w:rPr>
                                <w:rFonts w:ascii="Arial" w:hAnsi="Arial" w:cs="Arial"/>
                                <w:b/>
                                <w:bCs/>
                              </w:rPr>
                              <w:t>ELIGIBLE</w:t>
                            </w:r>
                          </w:p>
                          <w:p w:rsidR="005C1EA2" w:rsidRPr="0042515E" w:rsidRDefault="005C1EA2" w:rsidP="0042515E">
                            <w:pPr>
                              <w:tabs>
                                <w:tab w:val="right" w:pos="3780"/>
                              </w:tabs>
                              <w:spacing w:line="240" w:lineRule="auto"/>
                              <w:rPr>
                                <w:rFonts w:ascii="Arial" w:hAnsi="Arial" w:cs="Arial"/>
                              </w:rPr>
                            </w:pPr>
                            <w:r>
                              <w:rPr>
                                <w:rFonts w:ascii="Arial" w:hAnsi="Arial" w:cs="Arial"/>
                                <w:u w:val="single"/>
                              </w:rPr>
                              <w:t>KPERS:</w:t>
                            </w:r>
                            <w:r>
                              <w:rPr>
                                <w:rFonts w:ascii="Arial" w:hAnsi="Arial" w:cs="Arial"/>
                              </w:rPr>
                              <w:tab/>
                            </w:r>
                            <w:r>
                              <w:rPr>
                                <w:rFonts w:ascii="Arial" w:hAnsi="Arial" w:cs="Arial"/>
                                <w:b/>
                                <w:bCs/>
                              </w:rPr>
                              <w:t>ELIGIBLE</w:t>
                            </w:r>
                          </w:p>
                          <w:p w:rsidR="005C1EA2" w:rsidRDefault="005C1EA2" w:rsidP="005C1EA2">
                            <w:pPr>
                              <w:tabs>
                                <w:tab w:val="right" w:pos="3780"/>
                              </w:tabs>
                              <w:spacing w:line="240" w:lineRule="auto"/>
                              <w:rPr>
                                <w:rFonts w:ascii="Arial" w:hAnsi="Arial" w:cs="Arial"/>
                                <w:u w:val="single"/>
                              </w:rPr>
                            </w:pPr>
                            <w:r>
                              <w:rPr>
                                <w:rFonts w:ascii="Arial" w:hAnsi="Arial" w:cs="Arial"/>
                                <w:u w:val="single"/>
                              </w:rPr>
                              <w:t>OSHA:</w:t>
                            </w:r>
                          </w:p>
                          <w:p w:rsidR="005C1EA2" w:rsidRDefault="005C1EA2" w:rsidP="005C1EA2">
                            <w:pPr>
                              <w:tabs>
                                <w:tab w:val="right" w:pos="3780"/>
                              </w:tabs>
                              <w:spacing w:line="240" w:lineRule="auto"/>
                              <w:rPr>
                                <w:rFonts w:ascii="Arial" w:hAnsi="Arial" w:cs="Arial"/>
                                <w:b/>
                                <w:bCs/>
                              </w:rPr>
                            </w:pPr>
                            <w:r>
                              <w:rPr>
                                <w:rFonts w:ascii="Arial" w:hAnsi="Arial" w:cs="Arial"/>
                              </w:rPr>
                              <w:tab/>
                            </w:r>
                            <w:r>
                              <w:rPr>
                                <w:rFonts w:ascii="Arial" w:hAnsi="Arial" w:cs="Arial"/>
                                <w:b/>
                                <w:bCs/>
                              </w:rPr>
                              <w:t>BLOODBORNE PATHOGENS</w:t>
                            </w:r>
                          </w:p>
                          <w:p w:rsidR="005C1EA2" w:rsidRDefault="005C1EA2" w:rsidP="005C1EA2">
                            <w:pPr>
                              <w:tabs>
                                <w:tab w:val="right" w:pos="3780"/>
                              </w:tabs>
                              <w:spacing w:line="240" w:lineRule="auto"/>
                              <w:rPr>
                                <w:rFonts w:ascii="Arial" w:hAnsi="Arial" w:cs="Arial"/>
                                <w:b/>
                                <w:bCs/>
                              </w:rPr>
                            </w:pPr>
                            <w:r>
                              <w:rPr>
                                <w:rFonts w:ascii="Arial" w:hAnsi="Arial" w:cs="Arial"/>
                                <w:b/>
                                <w:bCs/>
                              </w:rPr>
                              <w:tab/>
                              <w:t>CONFINED SPACES</w:t>
                            </w:r>
                          </w:p>
                          <w:p w:rsidR="005C1EA2" w:rsidRDefault="005C1EA2" w:rsidP="005C1EA2">
                            <w:pPr>
                              <w:tabs>
                                <w:tab w:val="right" w:pos="3780"/>
                              </w:tabs>
                              <w:spacing w:line="240" w:lineRule="auto"/>
                              <w:rPr>
                                <w:rFonts w:ascii="Arial" w:hAnsi="Arial" w:cs="Arial"/>
                              </w:rPr>
                            </w:pPr>
                            <w:r>
                              <w:rPr>
                                <w:rFonts w:ascii="Arial" w:hAnsi="Arial" w:cs="Arial"/>
                                <w:b/>
                                <w:bCs/>
                              </w:rPr>
                              <w:tab/>
                              <w:t>LOCKOUT/TAGOUT</w:t>
                            </w:r>
                          </w:p>
                          <w:p w:rsidR="005C1EA2" w:rsidRDefault="005C1EA2" w:rsidP="005C1EA2">
                            <w:pPr>
                              <w:tabs>
                                <w:tab w:val="right" w:pos="3780"/>
                              </w:tabs>
                              <w:spacing w:line="240" w:lineRule="auto"/>
                              <w:rPr>
                                <w:rFonts w:ascii="Arial" w:hAnsi="Arial" w:cs="Arial"/>
                                <w:u w:val="single"/>
                              </w:rPr>
                            </w:pPr>
                            <w:r>
                              <w:rPr>
                                <w:rFonts w:ascii="Arial" w:hAnsi="Arial" w:cs="Arial"/>
                                <w:u w:val="single"/>
                              </w:rPr>
                              <w:t>WORKING CONDITIONS:</w:t>
                            </w:r>
                          </w:p>
                          <w:p w:rsidR="005C1EA2" w:rsidRDefault="005C1EA2" w:rsidP="005C1EA2">
                            <w:pPr>
                              <w:tabs>
                                <w:tab w:val="right" w:pos="3780"/>
                              </w:tabs>
                              <w:spacing w:line="240" w:lineRule="auto"/>
                              <w:rPr>
                                <w:rFonts w:ascii="Arial" w:hAnsi="Arial" w:cs="Arial"/>
                                <w:b/>
                                <w:bCs/>
                              </w:rPr>
                            </w:pPr>
                            <w:r>
                              <w:rPr>
                                <w:rFonts w:ascii="Arial" w:hAnsi="Arial" w:cs="Arial"/>
                              </w:rPr>
                              <w:tab/>
                            </w:r>
                            <w:r>
                              <w:rPr>
                                <w:rFonts w:ascii="Arial" w:hAnsi="Arial" w:cs="Arial"/>
                                <w:b/>
                                <w:bCs/>
                              </w:rPr>
                              <w:t>HAZARDOUS CHEMICALS</w:t>
                            </w:r>
                          </w:p>
                          <w:p w:rsidR="005C1EA2" w:rsidRDefault="005C1EA2" w:rsidP="005C1EA2">
                            <w:pPr>
                              <w:tabs>
                                <w:tab w:val="right" w:pos="3780"/>
                              </w:tabs>
                              <w:spacing w:line="240" w:lineRule="auto"/>
                              <w:rPr>
                                <w:rFonts w:ascii="Arial" w:hAnsi="Arial" w:cs="Arial"/>
                                <w:b/>
                                <w:bCs/>
                              </w:rPr>
                            </w:pPr>
                            <w:r>
                              <w:rPr>
                                <w:rFonts w:ascii="Arial" w:hAnsi="Arial" w:cs="Arial"/>
                                <w:b/>
                                <w:bCs/>
                              </w:rPr>
                              <w:tab/>
                              <w:t>EXPLOSIVES</w:t>
                            </w:r>
                          </w:p>
                          <w:p w:rsidR="005C1EA2" w:rsidRDefault="005C1EA2" w:rsidP="005C1EA2">
                            <w:pPr>
                              <w:tabs>
                                <w:tab w:val="right" w:pos="3780"/>
                              </w:tabs>
                              <w:spacing w:line="240" w:lineRule="auto"/>
                              <w:rPr>
                                <w:rFonts w:ascii="Arial" w:hAnsi="Arial" w:cs="Arial"/>
                              </w:rPr>
                            </w:pPr>
                            <w:r>
                              <w:rPr>
                                <w:rFonts w:ascii="Arial" w:hAnsi="Arial" w:cs="Arial"/>
                                <w:b/>
                                <w:bCs/>
                              </w:rPr>
                              <w:tab/>
                              <w:t>ADVERSE WEATHER</w:t>
                            </w:r>
                          </w:p>
                          <w:p w:rsidR="005C1EA2" w:rsidRDefault="005C1EA2" w:rsidP="005C1EA2">
                            <w:pPr>
                              <w:tabs>
                                <w:tab w:val="right" w:pos="3780"/>
                              </w:tabs>
                              <w:spacing w:line="240" w:lineRule="auto"/>
                              <w:rPr>
                                <w:rFonts w:ascii="Arial" w:hAnsi="Arial" w:cs="Arial"/>
                                <w:b/>
                                <w:bCs/>
                              </w:rPr>
                            </w:pPr>
                            <w:r>
                              <w:rPr>
                                <w:rFonts w:ascii="Arial" w:hAnsi="Arial" w:cs="Arial"/>
                              </w:rPr>
                              <w:tab/>
                            </w:r>
                            <w:r>
                              <w:rPr>
                                <w:rFonts w:ascii="Arial" w:hAnsi="Arial" w:cs="Arial"/>
                                <w:b/>
                                <w:bCs/>
                              </w:rPr>
                              <w:t>MANUAL LABOR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6.5pt;margin-top:2.85pt;width:203.25pt;height:29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" strokeweight="1.5pt">
                <v:textbox>
                  <w:txbxContent>
                    <w:p w:rsidR="005C1EA2" w:rsidRPr="0042515E" w:rsidRDefault="005C1EA2" w:rsidP="0042515E">
                      <w:pPr>
                        <w:spacing w:line="240" w:lineRule="auto"/>
                        <w:jc w:val="center"/>
                        <w:rPr>
                          <w:rFonts w:ascii="Arial" w:hAnsi="Arial" w:cs="Arial"/>
                          <w:b/>
                        </w:rPr>
                      </w:pPr>
                      <w:r>
                        <w:rPr>
                          <w:rFonts w:ascii="Arial" w:hAnsi="Arial" w:cs="Arial"/>
                          <w:b/>
                        </w:rPr>
                        <w:t>Quick View</w:t>
                      </w:r>
                    </w:p>
                    <w:p w:rsidR="005C1EA2" w:rsidRDefault="005C1EA2" w:rsidP="005C1EA2">
                      <w:pPr>
                        <w:tabs>
                          <w:tab w:val="right" w:pos="3780"/>
                        </w:tabs>
                        <w:spacing w:line="240" w:lineRule="auto"/>
                        <w:rPr>
                          <w:rFonts w:ascii="Arial" w:hAnsi="Arial" w:cs="Arial"/>
                        </w:rPr>
                      </w:pPr>
                      <w:r>
                        <w:rPr>
                          <w:rFonts w:ascii="Arial" w:hAnsi="Arial" w:cs="Arial"/>
                          <w:u w:val="single"/>
                        </w:rPr>
                        <w:t>FLSA:</w:t>
                      </w:r>
                      <w:r>
                        <w:rPr>
                          <w:rFonts w:ascii="Arial" w:hAnsi="Arial" w:cs="Arial"/>
                        </w:rPr>
                        <w:tab/>
                      </w:r>
                      <w:r>
                        <w:rPr>
                          <w:rFonts w:ascii="Arial" w:hAnsi="Arial" w:cs="Arial"/>
                          <w:b/>
                          <w:bCs/>
                        </w:rPr>
                        <w:t>NON-EXEMPT</w:t>
                      </w:r>
                    </w:p>
                    <w:p w:rsidR="005C1EA2" w:rsidRDefault="005C1EA2" w:rsidP="005C1EA2">
                      <w:pPr>
                        <w:tabs>
                          <w:tab w:val="right" w:pos="3780"/>
                        </w:tabs>
                        <w:spacing w:line="240" w:lineRule="auto"/>
                        <w:rPr>
                          <w:rFonts w:ascii="Arial" w:hAnsi="Arial" w:cs="Arial"/>
                        </w:rPr>
                      </w:pPr>
                      <w:r>
                        <w:rPr>
                          <w:rFonts w:ascii="Arial" w:hAnsi="Arial" w:cs="Arial"/>
                          <w:u w:val="single"/>
                        </w:rPr>
                        <w:t>ADA:</w:t>
                      </w:r>
                      <w:r>
                        <w:rPr>
                          <w:rFonts w:ascii="Arial" w:hAnsi="Arial" w:cs="Arial"/>
                        </w:rPr>
                        <w:tab/>
                      </w:r>
                      <w:r>
                        <w:rPr>
                          <w:rFonts w:ascii="Arial" w:hAnsi="Arial" w:cs="Arial"/>
                          <w:b/>
                          <w:bCs/>
                        </w:rPr>
                        <w:t>APPLICABLE</w:t>
                      </w:r>
                    </w:p>
                    <w:p w:rsidR="005C1EA2" w:rsidRPr="0042515E" w:rsidRDefault="005C1EA2" w:rsidP="0042515E">
                      <w:pPr>
                        <w:tabs>
                          <w:tab w:val="right" w:pos="3780"/>
                        </w:tabs>
                        <w:spacing w:line="240" w:lineRule="auto"/>
                        <w:rPr>
                          <w:rFonts w:ascii="Arial" w:hAnsi="Arial" w:cs="Arial"/>
                        </w:rPr>
                      </w:pPr>
                      <w:r>
                        <w:rPr>
                          <w:rFonts w:ascii="Arial" w:hAnsi="Arial" w:cs="Arial"/>
                          <w:u w:val="single"/>
                        </w:rPr>
                        <w:t>FMLA:</w:t>
                      </w:r>
                      <w:r>
                        <w:rPr>
                          <w:rFonts w:ascii="Arial" w:hAnsi="Arial" w:cs="Arial"/>
                        </w:rPr>
                        <w:tab/>
                      </w:r>
                      <w:r>
                        <w:rPr>
                          <w:rFonts w:ascii="Arial" w:hAnsi="Arial" w:cs="Arial"/>
                          <w:b/>
                          <w:bCs/>
                        </w:rPr>
                        <w:t>ELIGIBLE</w:t>
                      </w:r>
                    </w:p>
                    <w:p w:rsidR="005C1EA2" w:rsidRPr="0042515E" w:rsidRDefault="005C1EA2" w:rsidP="0042515E">
                      <w:pPr>
                        <w:tabs>
                          <w:tab w:val="right" w:pos="3780"/>
                        </w:tabs>
                        <w:spacing w:line="240" w:lineRule="auto"/>
                        <w:rPr>
                          <w:rFonts w:ascii="Arial" w:hAnsi="Arial" w:cs="Arial"/>
                        </w:rPr>
                      </w:pPr>
                      <w:r>
                        <w:rPr>
                          <w:rFonts w:ascii="Arial" w:hAnsi="Arial" w:cs="Arial"/>
                          <w:u w:val="single"/>
                        </w:rPr>
                        <w:t>KPERS:</w:t>
                      </w:r>
                      <w:r>
                        <w:rPr>
                          <w:rFonts w:ascii="Arial" w:hAnsi="Arial" w:cs="Arial"/>
                        </w:rPr>
                        <w:tab/>
                      </w:r>
                      <w:r>
                        <w:rPr>
                          <w:rFonts w:ascii="Arial" w:hAnsi="Arial" w:cs="Arial"/>
                          <w:b/>
                          <w:bCs/>
                        </w:rPr>
                        <w:t>ELIGIBLE</w:t>
                      </w:r>
                    </w:p>
                    <w:p w:rsidR="005C1EA2" w:rsidRDefault="005C1EA2" w:rsidP="005C1EA2">
                      <w:pPr>
                        <w:tabs>
                          <w:tab w:val="right" w:pos="3780"/>
                        </w:tabs>
                        <w:spacing w:line="240" w:lineRule="auto"/>
                        <w:rPr>
                          <w:rFonts w:ascii="Arial" w:hAnsi="Arial" w:cs="Arial"/>
                          <w:u w:val="single"/>
                        </w:rPr>
                      </w:pPr>
                      <w:r>
                        <w:rPr>
                          <w:rFonts w:ascii="Arial" w:hAnsi="Arial" w:cs="Arial"/>
                          <w:u w:val="single"/>
                        </w:rPr>
                        <w:t>OSHA:</w:t>
                      </w:r>
                    </w:p>
                    <w:p w:rsidR="005C1EA2" w:rsidRDefault="005C1EA2" w:rsidP="005C1EA2">
                      <w:pPr>
                        <w:tabs>
                          <w:tab w:val="right" w:pos="3780"/>
                        </w:tabs>
                        <w:spacing w:line="240" w:lineRule="auto"/>
                        <w:rPr>
                          <w:rFonts w:ascii="Arial" w:hAnsi="Arial" w:cs="Arial"/>
                          <w:b/>
                          <w:bCs/>
                        </w:rPr>
                      </w:pPr>
                      <w:r>
                        <w:rPr>
                          <w:rFonts w:ascii="Arial" w:hAnsi="Arial" w:cs="Arial"/>
                        </w:rPr>
                        <w:tab/>
                      </w:r>
                      <w:r>
                        <w:rPr>
                          <w:rFonts w:ascii="Arial" w:hAnsi="Arial" w:cs="Arial"/>
                          <w:b/>
                          <w:bCs/>
                        </w:rPr>
                        <w:t>BLOODBORNE PATHOGENS</w:t>
                      </w:r>
                    </w:p>
                    <w:p w:rsidR="005C1EA2" w:rsidRDefault="005C1EA2" w:rsidP="005C1EA2">
                      <w:pPr>
                        <w:tabs>
                          <w:tab w:val="right" w:pos="3780"/>
                        </w:tabs>
                        <w:spacing w:line="240" w:lineRule="auto"/>
                        <w:rPr>
                          <w:rFonts w:ascii="Arial" w:hAnsi="Arial" w:cs="Arial"/>
                          <w:b/>
                          <w:bCs/>
                        </w:rPr>
                      </w:pPr>
                      <w:r>
                        <w:rPr>
                          <w:rFonts w:ascii="Arial" w:hAnsi="Arial" w:cs="Arial"/>
                          <w:b/>
                          <w:bCs/>
                        </w:rPr>
                        <w:tab/>
                        <w:t>CONFINED SPACES</w:t>
                      </w:r>
                    </w:p>
                    <w:p w:rsidR="005C1EA2" w:rsidRDefault="005C1EA2" w:rsidP="005C1EA2">
                      <w:pPr>
                        <w:tabs>
                          <w:tab w:val="right" w:pos="3780"/>
                        </w:tabs>
                        <w:spacing w:line="240" w:lineRule="auto"/>
                        <w:rPr>
                          <w:rFonts w:ascii="Arial" w:hAnsi="Arial" w:cs="Arial"/>
                        </w:rPr>
                      </w:pPr>
                      <w:r>
                        <w:rPr>
                          <w:rFonts w:ascii="Arial" w:hAnsi="Arial" w:cs="Arial"/>
                          <w:b/>
                          <w:bCs/>
                        </w:rPr>
                        <w:tab/>
                        <w:t>LOCKOUT/TAGOUT</w:t>
                      </w:r>
                    </w:p>
                    <w:p w:rsidR="005C1EA2" w:rsidRDefault="005C1EA2" w:rsidP="005C1EA2">
                      <w:pPr>
                        <w:tabs>
                          <w:tab w:val="right" w:pos="3780"/>
                        </w:tabs>
                        <w:spacing w:line="240" w:lineRule="auto"/>
                        <w:rPr>
                          <w:rFonts w:ascii="Arial" w:hAnsi="Arial" w:cs="Arial"/>
                          <w:u w:val="single"/>
                        </w:rPr>
                      </w:pPr>
                      <w:r>
                        <w:rPr>
                          <w:rFonts w:ascii="Arial" w:hAnsi="Arial" w:cs="Arial"/>
                          <w:u w:val="single"/>
                        </w:rPr>
                        <w:t>WORKING CONDITIONS:</w:t>
                      </w:r>
                    </w:p>
                    <w:p w:rsidR="005C1EA2" w:rsidRDefault="005C1EA2" w:rsidP="005C1EA2">
                      <w:pPr>
                        <w:tabs>
                          <w:tab w:val="right" w:pos="3780"/>
                        </w:tabs>
                        <w:spacing w:line="240" w:lineRule="auto"/>
                        <w:rPr>
                          <w:rFonts w:ascii="Arial" w:hAnsi="Arial" w:cs="Arial"/>
                          <w:b/>
                          <w:bCs/>
                        </w:rPr>
                      </w:pPr>
                      <w:r>
                        <w:rPr>
                          <w:rFonts w:ascii="Arial" w:hAnsi="Arial" w:cs="Arial"/>
                        </w:rPr>
                        <w:tab/>
                      </w:r>
                      <w:r>
                        <w:rPr>
                          <w:rFonts w:ascii="Arial" w:hAnsi="Arial" w:cs="Arial"/>
                          <w:b/>
                          <w:bCs/>
                        </w:rPr>
                        <w:t>HAZARDOUS CHEMICALS</w:t>
                      </w:r>
                    </w:p>
                    <w:p w:rsidR="005C1EA2" w:rsidRDefault="005C1EA2" w:rsidP="005C1EA2">
                      <w:pPr>
                        <w:tabs>
                          <w:tab w:val="right" w:pos="3780"/>
                        </w:tabs>
                        <w:spacing w:line="240" w:lineRule="auto"/>
                        <w:rPr>
                          <w:rFonts w:ascii="Arial" w:hAnsi="Arial" w:cs="Arial"/>
                          <w:b/>
                          <w:bCs/>
                        </w:rPr>
                      </w:pPr>
                      <w:r>
                        <w:rPr>
                          <w:rFonts w:ascii="Arial" w:hAnsi="Arial" w:cs="Arial"/>
                          <w:b/>
                          <w:bCs/>
                        </w:rPr>
                        <w:tab/>
                        <w:t>EXPLOSIVES</w:t>
                      </w:r>
                    </w:p>
                    <w:p w:rsidR="005C1EA2" w:rsidRDefault="005C1EA2" w:rsidP="005C1EA2">
                      <w:pPr>
                        <w:tabs>
                          <w:tab w:val="right" w:pos="3780"/>
                        </w:tabs>
                        <w:spacing w:line="240" w:lineRule="auto"/>
                        <w:rPr>
                          <w:rFonts w:ascii="Arial" w:hAnsi="Arial" w:cs="Arial"/>
                        </w:rPr>
                      </w:pPr>
                      <w:r>
                        <w:rPr>
                          <w:rFonts w:ascii="Arial" w:hAnsi="Arial" w:cs="Arial"/>
                          <w:b/>
                          <w:bCs/>
                        </w:rPr>
                        <w:tab/>
                        <w:t>ADVERSE WEATHER</w:t>
                      </w:r>
                    </w:p>
                    <w:p w:rsidR="005C1EA2" w:rsidRDefault="005C1EA2" w:rsidP="005C1EA2">
                      <w:pPr>
                        <w:tabs>
                          <w:tab w:val="right" w:pos="3780"/>
                        </w:tabs>
                        <w:spacing w:line="240" w:lineRule="auto"/>
                        <w:rPr>
                          <w:rFonts w:ascii="Arial" w:hAnsi="Arial" w:cs="Arial"/>
                          <w:b/>
                          <w:bCs/>
                        </w:rPr>
                      </w:pPr>
                      <w:r>
                        <w:rPr>
                          <w:rFonts w:ascii="Arial" w:hAnsi="Arial" w:cs="Arial"/>
                        </w:rPr>
                        <w:tab/>
                      </w:r>
                      <w:r>
                        <w:rPr>
                          <w:rFonts w:ascii="Arial" w:hAnsi="Arial" w:cs="Arial"/>
                          <w:b/>
                          <w:bCs/>
                        </w:rPr>
                        <w:t>MANUAL LABOR</w:t>
                      </w:r>
                    </w:p>
                  </w:txbxContent>
                </v:textbox>
                <w10:wrap type="tight"/>
              </v:shape>
            </w:pict>
          </mc:Fallback>
        </mc:AlternateContent>
      </w:r>
    </w:p>
    <w:p w:rsidR="005C1EA2" w:rsidRPr="005C1EA2" w:rsidRDefault="005C1EA2" w:rsidP="005C1EA2">
      <w:pPr>
        <w:widowControl w:val="0"/>
        <w:spacing w:after="0" w:line="240" w:lineRule="auto"/>
        <w:jc w:val="both"/>
        <w:rPr>
          <w:rFonts w:ascii="Arial" w:eastAsia="Times New Roman" w:hAnsi="Arial" w:cs="Arial"/>
        </w:rPr>
      </w:pPr>
    </w:p>
    <w:p w:rsidR="005C1EA2" w:rsidRPr="005C1EA2" w:rsidRDefault="005C1EA2" w:rsidP="005C1EA2">
      <w:pPr>
        <w:widowControl w:val="0"/>
        <w:spacing w:after="0" w:line="240" w:lineRule="auto"/>
        <w:jc w:val="both"/>
        <w:rPr>
          <w:rFonts w:ascii="Arial" w:eastAsia="Times New Roman" w:hAnsi="Arial" w:cs="Arial"/>
          <w:b/>
        </w:rPr>
      </w:pPr>
      <w:r w:rsidRPr="005C1EA2">
        <w:rPr>
          <w:rFonts w:ascii="Arial" w:eastAsia="Times New Roman" w:hAnsi="Arial" w:cs="Arial"/>
          <w:b/>
        </w:rPr>
        <w:t>MARGINAL FUNCTIONS</w:t>
      </w:r>
    </w:p>
    <w:p w:rsidR="005C1EA2" w:rsidRPr="005C1EA2" w:rsidRDefault="005C1EA2" w:rsidP="005C1EA2">
      <w:pPr>
        <w:widowControl w:val="0"/>
        <w:spacing w:after="0" w:line="240" w:lineRule="auto"/>
        <w:ind w:right="3600"/>
        <w:jc w:val="both"/>
        <w:rPr>
          <w:rFonts w:ascii="Arial" w:eastAsia="Times New Roman" w:hAnsi="Arial" w:cs="Arial"/>
        </w:rPr>
      </w:pPr>
    </w:p>
    <w:p w:rsidR="005C1EA2" w:rsidRPr="005C1EA2" w:rsidRDefault="005C1EA2" w:rsidP="005C1EA2">
      <w:pPr>
        <w:widowControl w:val="0"/>
        <w:numPr>
          <w:ilvl w:val="0"/>
          <w:numId w:val="2"/>
        </w:numPr>
        <w:spacing w:after="0" w:line="240" w:lineRule="auto"/>
        <w:ind w:right="3600"/>
        <w:jc w:val="both"/>
        <w:rPr>
          <w:rFonts w:ascii="Arial" w:eastAsia="Times New Roman" w:hAnsi="Arial" w:cs="Arial"/>
        </w:rPr>
      </w:pPr>
      <w:r w:rsidRPr="005C1EA2">
        <w:rPr>
          <w:rFonts w:ascii="Arial" w:eastAsia="Times New Roman" w:hAnsi="Arial" w:cs="Arial"/>
        </w:rPr>
        <w:t>Assists other departments as needed;</w:t>
      </w:r>
    </w:p>
    <w:p w:rsidR="005C1EA2" w:rsidRPr="005C1EA2" w:rsidRDefault="005C1EA2" w:rsidP="005C1EA2">
      <w:pPr>
        <w:widowControl w:val="0"/>
        <w:numPr>
          <w:ilvl w:val="0"/>
          <w:numId w:val="2"/>
        </w:numPr>
        <w:spacing w:after="120" w:line="240" w:lineRule="auto"/>
        <w:jc w:val="both"/>
        <w:rPr>
          <w:rFonts w:ascii="Arial" w:eastAsia="Times New Roman" w:hAnsi="Arial" w:cs="Arial"/>
          <w:spacing w:val="-2"/>
        </w:rPr>
      </w:pPr>
      <w:r w:rsidRPr="005C1EA2">
        <w:rPr>
          <w:rFonts w:ascii="Arial" w:eastAsia="Times New Roman" w:hAnsi="Arial" w:cs="Arial"/>
        </w:rPr>
        <w:t>Performs other duties as deemed necessary or assigned.</w:t>
      </w: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Default="005C1EA2" w:rsidP="005C1EA2">
      <w:pPr>
        <w:widowControl w:val="0"/>
        <w:spacing w:after="120" w:line="180" w:lineRule="auto"/>
        <w:jc w:val="both"/>
        <w:rPr>
          <w:rFonts w:ascii="Arial" w:eastAsia="Times New Roman" w:hAnsi="Arial" w:cs="Arial"/>
          <w:spacing w:val="-2"/>
        </w:rPr>
      </w:pPr>
    </w:p>
    <w:p w:rsidR="008B3156" w:rsidRPr="005C1EA2" w:rsidRDefault="008B3156" w:rsidP="005C1EA2">
      <w:pPr>
        <w:widowControl w:val="0"/>
        <w:spacing w:after="120" w:line="180" w:lineRule="auto"/>
        <w:jc w:val="both"/>
        <w:rPr>
          <w:rFonts w:ascii="Arial" w:eastAsia="Times New Roman" w:hAnsi="Arial" w:cs="Arial"/>
          <w:spacing w:val="-2"/>
        </w:rPr>
      </w:pPr>
    </w:p>
    <w:p w:rsidR="005C1EA2" w:rsidRPr="005C1EA2" w:rsidRDefault="005C1EA2" w:rsidP="005C1EA2">
      <w:pPr>
        <w:widowControl w:val="0"/>
        <w:spacing w:after="120" w:line="180" w:lineRule="auto"/>
        <w:jc w:val="both"/>
        <w:rPr>
          <w:rFonts w:ascii="Arial" w:eastAsia="Times New Roman" w:hAnsi="Arial" w:cs="Arial"/>
          <w:spacing w:val="-2"/>
        </w:rPr>
      </w:pPr>
    </w:p>
    <w:p w:rsidR="005C1EA2" w:rsidRPr="005C1EA2" w:rsidRDefault="005C1EA2" w:rsidP="005C1EA2">
      <w:pPr>
        <w:widowControl w:val="0"/>
        <w:spacing w:after="120" w:line="180" w:lineRule="auto"/>
        <w:jc w:val="both"/>
        <w:rPr>
          <w:rFonts w:ascii="Arial" w:eastAsia="Times New Roman" w:hAnsi="Arial" w:cs="Arial"/>
          <w:spacing w:val="-2"/>
        </w:rPr>
      </w:pPr>
    </w:p>
    <w:p w:rsidR="0042515E" w:rsidRDefault="0042515E" w:rsidP="005C1EA2">
      <w:pPr>
        <w:widowControl w:val="0"/>
        <w:spacing w:after="0" w:line="240" w:lineRule="auto"/>
        <w:jc w:val="both"/>
        <w:rPr>
          <w:rFonts w:ascii="Arial" w:eastAsia="Times New Roman" w:hAnsi="Arial" w:cs="Arial"/>
          <w:b/>
        </w:rPr>
      </w:pPr>
    </w:p>
    <w:p w:rsidR="0042515E" w:rsidRDefault="0042515E" w:rsidP="005C1EA2">
      <w:pPr>
        <w:widowControl w:val="0"/>
        <w:spacing w:after="0" w:line="240" w:lineRule="auto"/>
        <w:jc w:val="both"/>
        <w:rPr>
          <w:rFonts w:ascii="Arial" w:eastAsia="Times New Roman" w:hAnsi="Arial" w:cs="Arial"/>
          <w:b/>
        </w:rPr>
      </w:pPr>
    </w:p>
    <w:p w:rsidR="0042515E" w:rsidRDefault="0042515E" w:rsidP="005C1EA2">
      <w:pPr>
        <w:widowControl w:val="0"/>
        <w:spacing w:after="0" w:line="240" w:lineRule="auto"/>
        <w:jc w:val="both"/>
        <w:rPr>
          <w:rFonts w:ascii="Arial" w:eastAsia="Times New Roman" w:hAnsi="Arial" w:cs="Arial"/>
          <w:b/>
        </w:rPr>
      </w:pPr>
    </w:p>
    <w:p w:rsidR="0042515E" w:rsidRDefault="0042515E" w:rsidP="005C1EA2">
      <w:pPr>
        <w:widowControl w:val="0"/>
        <w:spacing w:after="0" w:line="240" w:lineRule="auto"/>
        <w:jc w:val="both"/>
        <w:rPr>
          <w:rFonts w:ascii="Arial" w:eastAsia="Times New Roman" w:hAnsi="Arial" w:cs="Arial"/>
          <w:b/>
        </w:rPr>
      </w:pPr>
    </w:p>
    <w:p w:rsidR="0042515E" w:rsidRDefault="0042515E" w:rsidP="005C1EA2">
      <w:pPr>
        <w:widowControl w:val="0"/>
        <w:spacing w:after="0" w:line="240" w:lineRule="auto"/>
        <w:jc w:val="both"/>
        <w:rPr>
          <w:rFonts w:ascii="Arial" w:eastAsia="Times New Roman" w:hAnsi="Arial" w:cs="Arial"/>
          <w:b/>
        </w:rPr>
      </w:pPr>
    </w:p>
    <w:p w:rsidR="0042515E" w:rsidRDefault="0042515E" w:rsidP="005C1EA2">
      <w:pPr>
        <w:widowControl w:val="0"/>
        <w:spacing w:after="0" w:line="240" w:lineRule="auto"/>
        <w:jc w:val="both"/>
        <w:rPr>
          <w:rFonts w:ascii="Arial" w:eastAsia="Times New Roman" w:hAnsi="Arial" w:cs="Arial"/>
          <w:b/>
        </w:rPr>
      </w:pPr>
    </w:p>
    <w:p w:rsidR="0042515E" w:rsidRDefault="0042515E" w:rsidP="005C1EA2">
      <w:pPr>
        <w:widowControl w:val="0"/>
        <w:spacing w:after="0" w:line="240" w:lineRule="auto"/>
        <w:jc w:val="both"/>
        <w:rPr>
          <w:rFonts w:ascii="Arial" w:eastAsia="Times New Roman" w:hAnsi="Arial" w:cs="Arial"/>
          <w:b/>
        </w:rPr>
      </w:pPr>
    </w:p>
    <w:p w:rsidR="005C1EA2" w:rsidRPr="005C1EA2" w:rsidRDefault="005C1EA2" w:rsidP="005C1EA2">
      <w:pPr>
        <w:widowControl w:val="0"/>
        <w:spacing w:after="0" w:line="240" w:lineRule="auto"/>
        <w:jc w:val="both"/>
        <w:rPr>
          <w:rFonts w:ascii="Arial" w:eastAsia="Times New Roman" w:hAnsi="Arial" w:cs="Arial"/>
          <w:b/>
        </w:rPr>
      </w:pPr>
      <w:r w:rsidRPr="005C1EA2">
        <w:rPr>
          <w:rFonts w:ascii="Arial" w:eastAsia="Times New Roman" w:hAnsi="Arial" w:cs="Arial"/>
          <w:b/>
        </w:rPr>
        <w:t>OPERATOR IN TRAINING</w:t>
      </w:r>
    </w:p>
    <w:p w:rsidR="005C1EA2" w:rsidRPr="005C1EA2" w:rsidRDefault="005C1EA2" w:rsidP="005C1EA2">
      <w:pPr>
        <w:widowControl w:val="0"/>
        <w:spacing w:after="0" w:line="240" w:lineRule="auto"/>
        <w:jc w:val="both"/>
        <w:rPr>
          <w:rFonts w:ascii="Arial" w:eastAsia="Times New Roman" w:hAnsi="Arial" w:cs="Arial"/>
          <w:b/>
        </w:rPr>
      </w:pPr>
      <w:r w:rsidRPr="005C1EA2">
        <w:rPr>
          <w:rFonts w:ascii="Arial" w:eastAsia="Times New Roman" w:hAnsi="Arial" w:cs="Arial"/>
          <w:b/>
        </w:rPr>
        <w:t>POSITION REQUIREMENTS</w:t>
      </w:r>
    </w:p>
    <w:p w:rsidR="005C1EA2" w:rsidRPr="005C1EA2" w:rsidRDefault="005C1EA2" w:rsidP="005C1EA2">
      <w:pPr>
        <w:widowControl w:val="0"/>
        <w:spacing w:after="0" w:line="240" w:lineRule="auto"/>
        <w:jc w:val="both"/>
        <w:rPr>
          <w:rFonts w:ascii="Arial" w:eastAsia="Times New Roman" w:hAnsi="Arial" w:cs="Arial"/>
        </w:rPr>
      </w:pP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5C1EA2">
        <w:rPr>
          <w:rFonts w:ascii="Arial" w:eastAsia="Times New Roman" w:hAnsi="Arial" w:cs="Arial"/>
          <w:b/>
          <w:bCs/>
        </w:rPr>
        <w:t>Experience:</w:t>
      </w:r>
      <w:r w:rsidRPr="005C1EA2">
        <w:rPr>
          <w:rFonts w:ascii="Arial" w:eastAsia="Times New Roman" w:hAnsi="Arial" w:cs="Arial"/>
        </w:rPr>
        <w:t xml:space="preserve"> No experience is required for this position. Employee is expected to have acquired the necessary information and skills to perform the job reas</w:t>
      </w:r>
      <w:r w:rsidR="00220CEB">
        <w:rPr>
          <w:rFonts w:ascii="Arial" w:eastAsia="Times New Roman" w:hAnsi="Arial" w:cs="Arial"/>
        </w:rPr>
        <w:t>onably well within</w:t>
      </w:r>
      <w:r w:rsidRPr="005C1EA2">
        <w:rPr>
          <w:rFonts w:ascii="Arial" w:eastAsia="Times New Roman" w:hAnsi="Arial" w:cs="Arial"/>
        </w:rPr>
        <w:t xml:space="preserve"> one year of employment.</w:t>
      </w: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5C1EA2">
        <w:rPr>
          <w:rFonts w:ascii="Arial" w:eastAsia="Times New Roman" w:hAnsi="Arial" w:cs="Arial"/>
          <w:b/>
          <w:bCs/>
        </w:rPr>
        <w:t>Education:</w:t>
      </w:r>
      <w:r w:rsidRPr="005C1EA2">
        <w:rPr>
          <w:rFonts w:ascii="Arial" w:eastAsia="Times New Roman" w:hAnsi="Arial" w:cs="Arial"/>
        </w:rPr>
        <w:t xml:space="preserve">  A high school diploma or GED is required.  This employee is required to have a valid Kansas Driver’s License and acquire a Kansas Commercial Class B Driver’s license within one year of employment (CDL) and have and maintain a good driving record.</w:t>
      </w: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5C1EA2">
        <w:rPr>
          <w:rFonts w:ascii="Arial" w:eastAsia="Times New Roman" w:hAnsi="Arial" w:cs="Arial"/>
          <w:b/>
          <w:bCs/>
        </w:rPr>
        <w:t>Technical Skills:</w:t>
      </w:r>
      <w:r w:rsidRPr="005C1EA2">
        <w:rPr>
          <w:rFonts w:ascii="Arial" w:eastAsia="Times New Roman" w:hAnsi="Arial" w:cs="Arial"/>
        </w:rPr>
        <w:t xml:space="preserve">  A rudimentary knowledge of mechanics, equipment maintenance, electrical processes, and mathematics is required.   This employee must be able to operate trucks, loaders, tractors, hand tools, diagnostic equipment, pumps, generators, and other department equipment.  The ability to follow department safety policies and procedures and to interpret written and oral instructions is required.  This employee should possess a good mechanical and electrical aptitude.</w:t>
      </w: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5C1EA2">
        <w:rPr>
          <w:rFonts w:ascii="Arial" w:eastAsia="Times New Roman" w:hAnsi="Arial" w:cs="Arial"/>
          <w:b/>
          <w:bCs/>
        </w:rPr>
        <w:t>Problem Solving:</w:t>
      </w:r>
      <w:r w:rsidRPr="005C1EA2">
        <w:rPr>
          <w:rFonts w:ascii="Arial" w:eastAsia="Times New Roman" w:hAnsi="Arial" w:cs="Arial"/>
        </w:rPr>
        <w:t xml:space="preserve"> Some independent problem solving may be involved in this position.  This employee encounters problems with equipment malfunctions, leaks, weather related problems.  Serious problems are reported to the Wastewater Superintendent/Chief Operator or Assistant Chief Operator.</w:t>
      </w: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5C1EA2">
        <w:rPr>
          <w:rFonts w:ascii="Arial" w:eastAsia="Times New Roman" w:hAnsi="Arial" w:cs="Arial"/>
          <w:b/>
          <w:bCs/>
        </w:rPr>
        <w:t>Decision Making:</w:t>
      </w:r>
      <w:r w:rsidRPr="005C1EA2">
        <w:rPr>
          <w:rFonts w:ascii="Arial" w:eastAsia="Times New Roman" w:hAnsi="Arial" w:cs="Arial"/>
        </w:rPr>
        <w:t xml:space="preserve"> Some independent decision-making is involved in this position.  This employee makes decisions about performing necessary repairs and performing daily duties in the safest and most efficient manner.</w:t>
      </w: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5C1EA2">
        <w:rPr>
          <w:rFonts w:ascii="Arial" w:eastAsia="Times New Roman" w:hAnsi="Arial" w:cs="Arial"/>
          <w:b/>
          <w:bCs/>
        </w:rPr>
        <w:t>Supervision:</w:t>
      </w:r>
      <w:r w:rsidRPr="005C1EA2">
        <w:rPr>
          <w:rFonts w:ascii="Arial" w:eastAsia="Times New Roman" w:hAnsi="Arial" w:cs="Arial"/>
        </w:rPr>
        <w:t xml:space="preserve">  This employee works with primary supervision from the Superintendent or other Operational staff. This employee does not exercise any supervisory responsibilities over subordinate personnel.</w:t>
      </w: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b/>
          <w:bCs/>
        </w:rPr>
      </w:pP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5C1EA2">
        <w:rPr>
          <w:rFonts w:ascii="Arial" w:eastAsia="Times New Roman" w:hAnsi="Arial" w:cs="Arial"/>
          <w:b/>
          <w:bCs/>
        </w:rPr>
        <w:t>Financial Accountability:</w:t>
      </w:r>
      <w:r w:rsidRPr="005C1EA2">
        <w:rPr>
          <w:rFonts w:ascii="Arial" w:eastAsia="Times New Roman" w:hAnsi="Arial" w:cs="Arial"/>
        </w:rPr>
        <w:t xml:space="preserve"> This employee is responsible for the safe operation of department equipment. This employee does have limited authority to purchase necessary department supplies.  This employee does not participate in the annual budget process.</w:t>
      </w: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b/>
          <w:bCs/>
        </w:rPr>
      </w:pP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5C1EA2">
        <w:rPr>
          <w:rFonts w:ascii="Arial" w:eastAsia="Times New Roman" w:hAnsi="Arial" w:cs="Arial"/>
          <w:b/>
          <w:bCs/>
        </w:rPr>
        <w:t>Personal Relations:</w:t>
      </w:r>
      <w:r w:rsidRPr="005C1EA2">
        <w:rPr>
          <w:rFonts w:ascii="Arial" w:eastAsia="Times New Roman" w:hAnsi="Arial" w:cs="Arial"/>
        </w:rPr>
        <w:t xml:space="preserve">  Contact with the general public, co-workers, and supervisory personnel are expected.</w:t>
      </w: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b/>
          <w:bCs/>
        </w:rPr>
      </w:pP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5C1EA2">
        <w:rPr>
          <w:rFonts w:ascii="Arial" w:eastAsia="Times New Roman" w:hAnsi="Arial" w:cs="Arial"/>
          <w:b/>
          <w:bCs/>
        </w:rPr>
        <w:t>Working Conditions:</w:t>
      </w:r>
      <w:r w:rsidRPr="005C1EA2">
        <w:rPr>
          <w:rFonts w:ascii="Arial" w:eastAsia="Times New Roman" w:hAnsi="Arial" w:cs="Arial"/>
        </w:rPr>
        <w:t xml:space="preserve"> Adverse working conditions exist within this position. Exposure to blood</w:t>
      </w:r>
      <w:r w:rsidR="000D309E">
        <w:rPr>
          <w:rFonts w:ascii="Arial" w:eastAsia="Times New Roman" w:hAnsi="Arial" w:cs="Arial"/>
        </w:rPr>
        <w:t xml:space="preserve"> </w:t>
      </w:r>
      <w:r w:rsidRPr="005C1EA2">
        <w:rPr>
          <w:rFonts w:ascii="Arial" w:eastAsia="Times New Roman" w:hAnsi="Arial" w:cs="Arial"/>
        </w:rPr>
        <w:t>borne pathogens, hazardous chemicals, hazardous atmospheres, heavy machinery, excessive noise, permit work in confined spaces, high voltage electrical equipment, and all types of weather conditions is expected.</w:t>
      </w:r>
    </w:p>
    <w:p w:rsidR="005C1EA2" w:rsidRPr="005C1EA2" w:rsidRDefault="005C1EA2" w:rsidP="005C1EA2">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p>
    <w:p w:rsidR="0042515E" w:rsidRPr="0042515E" w:rsidRDefault="005C1EA2" w:rsidP="005C1EA2">
      <w:pPr>
        <w:widowControl w:val="0"/>
        <w:spacing w:after="120" w:line="240" w:lineRule="auto"/>
        <w:jc w:val="both"/>
        <w:rPr>
          <w:rFonts w:ascii="Arial" w:eastAsia="Times New Roman" w:hAnsi="Arial" w:cs="Arial"/>
        </w:rPr>
      </w:pPr>
      <w:r w:rsidRPr="005C1EA2">
        <w:rPr>
          <w:rFonts w:ascii="Arial" w:eastAsia="Times New Roman" w:hAnsi="Arial" w:cs="Arial"/>
          <w:b/>
          <w:bCs/>
        </w:rPr>
        <w:t>Physical Requirements:</w:t>
      </w:r>
      <w:r w:rsidRPr="005C1EA2">
        <w:rPr>
          <w:rFonts w:ascii="Arial" w:eastAsia="Times New Roman" w:hAnsi="Arial" w:cs="Arial"/>
        </w:rPr>
        <w:t xml:space="preserve"> Manual labor including lifting and carrying heavy objects, bending, kneeling, climbing, and the ability to operate departmental equipment is required daily in this position.</w:t>
      </w:r>
    </w:p>
    <w:p w:rsidR="0042515E" w:rsidRPr="0042515E" w:rsidRDefault="0042515E" w:rsidP="0042515E">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rPr>
      </w:pPr>
      <w:r w:rsidRPr="0042515E">
        <w:rPr>
          <w:rFonts w:ascii="Arial" w:eastAsia="Times New Roman" w:hAnsi="Arial" w:cs="Arial"/>
          <w:b/>
        </w:rPr>
        <w:t>Residential Requirements:</w:t>
      </w:r>
      <w:r w:rsidRPr="0042515E">
        <w:rPr>
          <w:rFonts w:ascii="Arial" w:eastAsia="Times New Roman" w:hAnsi="Arial" w:cs="Arial"/>
        </w:rPr>
        <w:t xml:space="preserve"> </w:t>
      </w:r>
      <w:r w:rsidRPr="0042515E">
        <w:rPr>
          <w:rFonts w:ascii="Arial" w:eastAsia="Times New Roman" w:hAnsi="Arial" w:cs="Arial"/>
          <w:szCs w:val="20"/>
        </w:rPr>
        <w:t>Must obtain residency within 15 miles of the city limits of McPherson</w:t>
      </w:r>
    </w:p>
    <w:p w:rsidR="0042515E" w:rsidRPr="005C1EA2" w:rsidRDefault="0042515E" w:rsidP="005C1EA2">
      <w:pPr>
        <w:widowControl w:val="0"/>
        <w:spacing w:after="120" w:line="240" w:lineRule="auto"/>
        <w:jc w:val="both"/>
        <w:rPr>
          <w:rFonts w:ascii="Arial" w:eastAsia="Times New Roman" w:hAnsi="Arial" w:cs="Arial"/>
          <w:spacing w:val="-2"/>
        </w:rPr>
      </w:pPr>
    </w:p>
    <w:p w:rsidR="005C1EA2" w:rsidRPr="005C1EA2" w:rsidRDefault="005C1EA2" w:rsidP="005C1EA2">
      <w:pPr>
        <w:widowControl w:val="0"/>
        <w:spacing w:after="120" w:line="240" w:lineRule="auto"/>
        <w:jc w:val="both"/>
        <w:rPr>
          <w:rFonts w:ascii="Arial" w:eastAsia="Times New Roman" w:hAnsi="Arial" w:cs="Arial"/>
          <w:i/>
          <w:iCs/>
          <w:spacing w:val="-2"/>
        </w:rPr>
      </w:pPr>
      <w:r w:rsidRPr="005C1EA2">
        <w:rPr>
          <w:rFonts w:ascii="Arial" w:eastAsia="Times New Roman" w:hAnsi="Arial" w:cs="Arial"/>
          <w:i/>
          <w:iCs/>
          <w:spacing w:val="-2"/>
        </w:rPr>
        <w:t>***The specific statements shown in this description are not intended to be all-inclusive. They represent typical elements and criteria considered necessary to successfully perform the job.</w:t>
      </w:r>
    </w:p>
    <w:p w:rsidR="00C03D09" w:rsidRDefault="00C03D09"/>
    <w:p w:rsidR="0042515E" w:rsidRPr="000D309E" w:rsidRDefault="000D309E" w:rsidP="0042515E">
      <w:r w:rsidRPr="000D309E">
        <w:rPr>
          <w:rFonts w:ascii="Arial" w:eastAsia="Times New Roman" w:hAnsi="Arial" w:cs="Arial"/>
          <w:iCs/>
          <w:spacing w:val="-2"/>
        </w:rPr>
        <w:t>Updated: 06/30</w:t>
      </w:r>
      <w:r w:rsidR="0042515E" w:rsidRPr="000D309E">
        <w:rPr>
          <w:rFonts w:ascii="Arial" w:eastAsia="Times New Roman" w:hAnsi="Arial" w:cs="Arial"/>
          <w:iCs/>
          <w:spacing w:val="-2"/>
        </w:rPr>
        <w:t>/2020                                                               Department of Labor classification:  Level 4 position</w:t>
      </w:r>
    </w:p>
    <w:p w:rsidR="0042515E" w:rsidRDefault="0042515E">
      <w:bookmarkStart w:id="1" w:name="_GoBack"/>
      <w:bookmarkEnd w:id="1"/>
    </w:p>
    <w:sectPr w:rsidR="0042515E" w:rsidSect="004251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B2993"/>
    <w:multiLevelType w:val="hybridMultilevel"/>
    <w:tmpl w:val="5D12D4F0"/>
    <w:lvl w:ilvl="0" w:tplc="52EA55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C3DEC"/>
    <w:multiLevelType w:val="hybridMultilevel"/>
    <w:tmpl w:val="B096101A"/>
    <w:lvl w:ilvl="0" w:tplc="52EA55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A2"/>
    <w:rsid w:val="000D309E"/>
    <w:rsid w:val="00220CEB"/>
    <w:rsid w:val="0042515E"/>
    <w:rsid w:val="005C1EA2"/>
    <w:rsid w:val="008B3156"/>
    <w:rsid w:val="00C0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01D5"/>
  <w15:chartTrackingRefBased/>
  <w15:docId w15:val="{5AB30526-4B5F-4A33-AFB3-67B23AF7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2"/>
    <w:basedOn w:val="BodyText"/>
    <w:rsid w:val="005C1EA2"/>
    <w:pPr>
      <w:widowControl w:val="0"/>
      <w:spacing w:line="240" w:lineRule="auto"/>
      <w:jc w:val="both"/>
    </w:pPr>
    <w:rPr>
      <w:rFonts w:ascii="Arial" w:eastAsia="Times New Roman" w:hAnsi="Arial" w:cs="Arial"/>
      <w:spacing w:val="-2"/>
    </w:rPr>
  </w:style>
  <w:style w:type="paragraph" w:styleId="BodyText">
    <w:name w:val="Body Text"/>
    <w:basedOn w:val="Normal"/>
    <w:link w:val="BodyTextChar"/>
    <w:uiPriority w:val="99"/>
    <w:semiHidden/>
    <w:unhideWhenUsed/>
    <w:rsid w:val="005C1EA2"/>
    <w:pPr>
      <w:spacing w:after="120"/>
    </w:pPr>
  </w:style>
  <w:style w:type="character" w:customStyle="1" w:styleId="BodyTextChar">
    <w:name w:val="Body Text Char"/>
    <w:basedOn w:val="DefaultParagraphFont"/>
    <w:link w:val="BodyText"/>
    <w:uiPriority w:val="99"/>
    <w:semiHidden/>
    <w:rsid w:val="005C1EA2"/>
  </w:style>
  <w:style w:type="paragraph" w:styleId="BalloonText">
    <w:name w:val="Balloon Text"/>
    <w:basedOn w:val="Normal"/>
    <w:link w:val="BalloonTextChar"/>
    <w:uiPriority w:val="99"/>
    <w:semiHidden/>
    <w:unhideWhenUsed/>
    <w:rsid w:val="00425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1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00582">
      <w:bodyDiv w:val="1"/>
      <w:marLeft w:val="0"/>
      <w:marRight w:val="0"/>
      <w:marTop w:val="0"/>
      <w:marBottom w:val="0"/>
      <w:divBdr>
        <w:top w:val="none" w:sz="0" w:space="0" w:color="auto"/>
        <w:left w:val="none" w:sz="0" w:space="0" w:color="auto"/>
        <w:bottom w:val="none" w:sz="0" w:space="0" w:color="auto"/>
        <w:right w:val="none" w:sz="0" w:space="0" w:color="auto"/>
      </w:divBdr>
    </w:div>
    <w:div w:id="9572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Tammys</dc:creator>
  <cp:keywords/>
  <dc:description/>
  <cp:lastModifiedBy>Tammy Seely</cp:lastModifiedBy>
  <cp:revision>6</cp:revision>
  <cp:lastPrinted>2020-06-23T21:25:00Z</cp:lastPrinted>
  <dcterms:created xsi:type="dcterms:W3CDTF">2019-03-31T17:56:00Z</dcterms:created>
  <dcterms:modified xsi:type="dcterms:W3CDTF">2020-07-14T19:00:00Z</dcterms:modified>
</cp:coreProperties>
</file>